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14" w:rsidRDefault="0083620C" w:rsidP="008362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3200400" cy="1571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7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BBB" w:rsidRDefault="00CD0BBB" w:rsidP="0068406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6"/>
                              </w:rPr>
                              <w:t>AGROPOLIS INTERNATIONAL</w:t>
                            </w:r>
                          </w:p>
                          <w:p w:rsidR="00CD0BBB" w:rsidRDefault="00CD0BBB" w:rsidP="0068406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6"/>
                              </w:rPr>
                            </w:pPr>
                          </w:p>
                          <w:p w:rsidR="0068406D" w:rsidRPr="00E7712C" w:rsidRDefault="00CD0BBB" w:rsidP="0068406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6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0.8pt;margin-top:-.35pt;width:252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" fillcolor="white [3201]" strokecolor="#1f497d [3215]" strokeweight="2pt">
                <v:textbox>
                  <w:txbxContent>
                    <w:p w:rsidR="00CD0BBB" w:rsidRDefault="00CD0BBB" w:rsidP="0068406D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36"/>
                        </w:rPr>
                        <w:t>AGROPOLIS INTERNATIONAL</w:t>
                      </w:r>
                    </w:p>
                    <w:p w:rsidR="00CD0BBB" w:rsidRDefault="00CD0BBB" w:rsidP="0068406D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6"/>
                        </w:rPr>
                      </w:pPr>
                    </w:p>
                    <w:p w:rsidR="0068406D" w:rsidRPr="00E7712C" w:rsidRDefault="00CD0BBB" w:rsidP="0068406D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36"/>
                        </w:rPr>
                        <w:t>Fiche technique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1985">
        <w:rPr>
          <w:noProof/>
        </w:rPr>
        <w:drawing>
          <wp:inline distT="0" distB="0" distL="0" distR="0" wp14:anchorId="5590AE2C" wp14:editId="26DA26C3">
            <wp:extent cx="2449830" cy="1583690"/>
            <wp:effectExtent l="0" t="0" r="7620" b="0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D2" w:rsidRPr="00D526ED" w:rsidRDefault="007D2ED2" w:rsidP="00C85427">
      <w:pPr>
        <w:jc w:val="right"/>
        <w:rPr>
          <w:rFonts w:ascii="Arial" w:hAnsi="Arial" w:cs="Arial"/>
        </w:rPr>
      </w:pPr>
    </w:p>
    <w:p w:rsidR="00527CD1" w:rsidRPr="003034AC" w:rsidRDefault="00CD0BBB" w:rsidP="007D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 PROPOS</w:t>
      </w:r>
      <w:r w:rsidR="00D67521" w:rsidRPr="003034AC">
        <w:rPr>
          <w:rFonts w:asciiTheme="majorHAnsi" w:hAnsiTheme="majorHAnsi" w:cs="Arial"/>
          <w:b/>
        </w:rPr>
        <w:t xml:space="preserve"> DU </w:t>
      </w:r>
      <w:r w:rsidR="00132D68" w:rsidRPr="003034AC">
        <w:rPr>
          <w:rFonts w:asciiTheme="majorHAnsi" w:hAnsiTheme="majorHAnsi" w:cs="Arial"/>
          <w:b/>
        </w:rPr>
        <w:t>DOMAINE </w:t>
      </w:r>
    </w:p>
    <w:p w:rsidR="00E7712C" w:rsidRDefault="00E7712C" w:rsidP="009979FB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527CD1" w:rsidRPr="009979FB" w:rsidRDefault="00DA5DEA" w:rsidP="00E7712C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Adresse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  <w:t xml:space="preserve">Ville : 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:rsidR="009979FB" w:rsidRDefault="00DA5DEA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Tél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  <w:t>E-mail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:rsidR="00527CD1" w:rsidRPr="009979FB" w:rsidRDefault="00DA5DEA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Site internet :</w:t>
      </w:r>
    </w:p>
    <w:p w:rsidR="00527CD1" w:rsidRPr="009979FB" w:rsidRDefault="00DA5DEA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 du propriétaire :</w:t>
      </w:r>
    </w:p>
    <w:p w:rsidR="00C729F4" w:rsidRPr="009979FB" w:rsidRDefault="00C729F4" w:rsidP="009979FB">
      <w:pPr>
        <w:spacing w:line="276" w:lineRule="auto"/>
        <w:rPr>
          <w:rFonts w:asciiTheme="minorHAnsi" w:hAnsiTheme="minorHAnsi" w:cstheme="minorHAnsi"/>
        </w:rPr>
      </w:pPr>
    </w:p>
    <w:p w:rsidR="007D2ED2" w:rsidRPr="009979FB" w:rsidRDefault="00DA5DEA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Adhérez-vous à un</w:t>
      </w:r>
      <w:r w:rsidR="007D2ED2" w:rsidRPr="009979FB">
        <w:rPr>
          <w:rFonts w:asciiTheme="minorHAnsi" w:hAnsiTheme="minorHAnsi" w:cstheme="minorHAnsi"/>
        </w:rPr>
        <w:t xml:space="preserve"> label biologique ?</w:t>
      </w:r>
      <w:r w:rsidR="00CD0BBB">
        <w:rPr>
          <w:rFonts w:asciiTheme="minorHAnsi" w:hAnsiTheme="minorHAnsi" w:cstheme="minorHAnsi"/>
        </w:rPr>
        <w:t xml:space="preserve">  </w:t>
      </w:r>
      <w:r w:rsidR="007D2ED2" w:rsidRPr="009979FB">
        <w:rPr>
          <w:rFonts w:asciiTheme="minorHAnsi" w:hAnsiTheme="minorHAnsi" w:cstheme="minorHAnsi"/>
        </w:rPr>
        <w:t>OUI</w:t>
      </w:r>
      <w:r w:rsidR="007D2ED2" w:rsidRPr="009979FB">
        <w:rPr>
          <w:rFonts w:asciiTheme="minorHAnsi" w:hAnsiTheme="minorHAnsi" w:cstheme="minorHAnsi"/>
        </w:rPr>
        <w:tab/>
      </w:r>
      <w:r w:rsidR="007D2ED2" w:rsidRPr="009979FB">
        <w:rPr>
          <w:rFonts w:asciiTheme="minorHAnsi" w:hAnsiTheme="minorHAnsi" w:cstheme="minorHAnsi"/>
        </w:rPr>
        <w:tab/>
        <w:t>NON</w:t>
      </w:r>
      <w:r w:rsidR="00CD0BBB">
        <w:rPr>
          <w:rFonts w:asciiTheme="minorHAnsi" w:hAnsiTheme="minorHAnsi" w:cstheme="minorHAnsi"/>
        </w:rPr>
        <w:t xml:space="preserve"> </w:t>
      </w:r>
      <w:r w:rsidR="00CD0BB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>Si oui, lequel :</w:t>
      </w:r>
    </w:p>
    <w:p w:rsidR="009979FB" w:rsidRPr="009979FB" w:rsidRDefault="007D2ED2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Etes-vous certifié ?   OUI</w:t>
      </w:r>
      <w:r w:rsidRPr="009979FB">
        <w:rPr>
          <w:rFonts w:asciiTheme="minorHAnsi" w:hAnsiTheme="minorHAnsi" w:cstheme="minorHAnsi"/>
        </w:rPr>
        <w:tab/>
        <w:t>NON</w:t>
      </w:r>
      <w:r w:rsidR="00CD0BB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 xml:space="preserve">Si oui référentiel : </w:t>
      </w:r>
    </w:p>
    <w:p w:rsidR="0028254E" w:rsidRPr="009979FB" w:rsidRDefault="0028254E" w:rsidP="00CD0BBB">
      <w:pPr>
        <w:spacing w:before="120"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Philosophie du domaine : </w:t>
      </w:r>
    </w:p>
    <w:p w:rsidR="00D83254" w:rsidRDefault="00D83254" w:rsidP="009979FB">
      <w:pPr>
        <w:spacing w:line="276" w:lineRule="auto"/>
        <w:rPr>
          <w:rFonts w:asciiTheme="minorHAnsi" w:hAnsiTheme="minorHAnsi" w:cstheme="minorHAnsi"/>
        </w:rPr>
      </w:pPr>
    </w:p>
    <w:p w:rsidR="00CD0BBB" w:rsidRPr="009979FB" w:rsidRDefault="00CD0BBB" w:rsidP="009979FB">
      <w:pPr>
        <w:spacing w:line="276" w:lineRule="auto"/>
        <w:rPr>
          <w:rFonts w:asciiTheme="minorHAnsi" w:hAnsiTheme="minorHAnsi" w:cstheme="minorHAnsi"/>
        </w:rPr>
      </w:pPr>
    </w:p>
    <w:p w:rsidR="0028254E" w:rsidRPr="009979FB" w:rsidRDefault="0028254E" w:rsidP="009979FB">
      <w:pPr>
        <w:spacing w:line="276" w:lineRule="auto"/>
        <w:rPr>
          <w:rFonts w:asciiTheme="minorHAnsi" w:hAnsiTheme="minorHAnsi" w:cstheme="minorHAnsi"/>
        </w:rPr>
      </w:pPr>
    </w:p>
    <w:p w:rsidR="00D67521" w:rsidRPr="003034AC" w:rsidRDefault="00CD0BBB" w:rsidP="0099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 PROPOS DE LA CUVEE AOC CAHORS</w:t>
      </w:r>
    </w:p>
    <w:p w:rsidR="003956D8" w:rsidRPr="009979FB" w:rsidRDefault="003956D8" w:rsidP="009979FB">
      <w:pPr>
        <w:spacing w:before="120"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 de</w:t>
      </w:r>
      <w:r w:rsidR="009979FB">
        <w:rPr>
          <w:rFonts w:asciiTheme="minorHAnsi" w:hAnsiTheme="minorHAnsi" w:cstheme="minorHAnsi"/>
        </w:rPr>
        <w:t xml:space="preserve"> la</w:t>
      </w:r>
      <w:r w:rsidRPr="009979FB">
        <w:rPr>
          <w:rFonts w:asciiTheme="minorHAnsi" w:hAnsiTheme="minorHAnsi" w:cstheme="minorHAnsi"/>
        </w:rPr>
        <w:t xml:space="preserve"> cuvée :</w:t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>Millésime :</w:t>
      </w:r>
      <w:r w:rsidR="00D83254" w:rsidRPr="00FE6476">
        <w:rPr>
          <w:rFonts w:asciiTheme="minorHAnsi" w:hAnsiTheme="minorHAnsi" w:cstheme="minorHAnsi"/>
        </w:rPr>
        <w:t xml:space="preserve"> </w:t>
      </w:r>
      <w:r w:rsidR="00D83254" w:rsidRPr="00FE6476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D83254" w:rsidRPr="00FE6476">
        <w:rPr>
          <w:rFonts w:asciiTheme="minorHAnsi" w:hAnsiTheme="minorHAnsi" w:cstheme="minorHAnsi"/>
        </w:rPr>
        <w:t xml:space="preserve">                               </w:t>
      </w:r>
      <w:r w:rsidRPr="009979FB">
        <w:rPr>
          <w:rFonts w:asciiTheme="minorHAnsi" w:hAnsiTheme="minorHAnsi" w:cstheme="minorHAnsi"/>
        </w:rPr>
        <w:t xml:space="preserve"> </w:t>
      </w:r>
      <w:r w:rsidRPr="009979F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9979FB">
        <w:rPr>
          <w:rFonts w:asciiTheme="minorHAnsi" w:hAnsiTheme="minorHAnsi" w:cstheme="minorHAnsi"/>
        </w:rPr>
        <w:t xml:space="preserve">                               </w:t>
      </w:r>
    </w:p>
    <w:p w:rsidR="003D3A0D" w:rsidRPr="009979FB" w:rsidRDefault="003956D8" w:rsidP="009979FB">
      <w:pPr>
        <w:spacing w:line="276" w:lineRule="auto"/>
        <w:rPr>
          <w:rFonts w:asciiTheme="minorHAnsi" w:hAnsiTheme="minorHAnsi" w:cstheme="minorHAnsi"/>
          <w:b/>
        </w:rPr>
      </w:pPr>
      <w:r w:rsidRPr="009979FB">
        <w:rPr>
          <w:rFonts w:asciiTheme="minorHAnsi" w:hAnsiTheme="minorHAnsi" w:cstheme="minorHAnsi"/>
          <w:b/>
        </w:rPr>
        <w:t xml:space="preserve">% de Malbec :  </w:t>
      </w:r>
      <w:r w:rsidR="00C729F4" w:rsidRPr="009979FB">
        <w:rPr>
          <w:rFonts w:asciiTheme="minorHAnsi" w:hAnsiTheme="minorHAnsi" w:cstheme="minorHAnsi"/>
          <w:b/>
        </w:rPr>
        <w:tab/>
      </w:r>
      <w:r w:rsidR="00C729F4" w:rsidRPr="009979FB">
        <w:rPr>
          <w:rFonts w:asciiTheme="minorHAnsi" w:hAnsiTheme="minorHAnsi" w:cstheme="minorHAnsi"/>
          <w:b/>
        </w:rPr>
        <w:tab/>
      </w:r>
      <w:r w:rsidR="003D3A0D" w:rsidRPr="009979FB">
        <w:rPr>
          <w:rFonts w:asciiTheme="minorHAnsi" w:hAnsiTheme="minorHAnsi" w:cstheme="minorHAnsi"/>
        </w:rPr>
        <w:t xml:space="preserve">% de Merlot : </w:t>
      </w:r>
      <w:r w:rsidR="00C729F4" w:rsidRPr="009979FB">
        <w:rPr>
          <w:rFonts w:asciiTheme="minorHAnsi" w:hAnsiTheme="minorHAnsi" w:cstheme="minorHAnsi"/>
          <w:b/>
        </w:rPr>
        <w:tab/>
      </w:r>
      <w:r w:rsidR="00C729F4" w:rsidRPr="009979FB">
        <w:rPr>
          <w:rFonts w:asciiTheme="minorHAnsi" w:hAnsiTheme="minorHAnsi" w:cstheme="minorHAnsi"/>
          <w:b/>
        </w:rPr>
        <w:tab/>
      </w:r>
      <w:r w:rsidR="003D3A0D" w:rsidRPr="009979FB">
        <w:rPr>
          <w:rFonts w:asciiTheme="minorHAnsi" w:hAnsiTheme="minorHAnsi" w:cstheme="minorHAnsi"/>
        </w:rPr>
        <w:t xml:space="preserve">% de </w:t>
      </w:r>
      <w:proofErr w:type="spellStart"/>
      <w:r w:rsidR="003D3A0D" w:rsidRPr="009979FB">
        <w:rPr>
          <w:rFonts w:asciiTheme="minorHAnsi" w:hAnsiTheme="minorHAnsi" w:cstheme="minorHAnsi"/>
        </w:rPr>
        <w:t>Tannat</w:t>
      </w:r>
      <w:proofErr w:type="spellEnd"/>
      <w:r w:rsidR="003D3A0D" w:rsidRPr="009979FB">
        <w:rPr>
          <w:rFonts w:asciiTheme="minorHAnsi" w:hAnsiTheme="minorHAnsi" w:cstheme="minorHAnsi"/>
        </w:rPr>
        <w:t> :</w:t>
      </w:r>
    </w:p>
    <w:p w:rsidR="003956D8" w:rsidRPr="009979FB" w:rsidRDefault="003956D8" w:rsidP="00CD0BBB">
      <w:pPr>
        <w:spacing w:before="120"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Degré d’alcool indiqué sur l’étiquette :                  </w:t>
      </w:r>
    </w:p>
    <w:p w:rsidR="00D83254" w:rsidRDefault="00D83254" w:rsidP="009979FB">
      <w:pPr>
        <w:spacing w:line="276" w:lineRule="auto"/>
        <w:rPr>
          <w:rFonts w:asciiTheme="minorHAnsi" w:hAnsiTheme="minorHAnsi" w:cstheme="minorHAnsi"/>
        </w:rPr>
      </w:pPr>
    </w:p>
    <w:p w:rsidR="003956D8" w:rsidRPr="009979FB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Age moyen des vignes :</w:t>
      </w:r>
      <w:r w:rsidR="00D83254">
        <w:rPr>
          <w:rFonts w:asciiTheme="minorHAnsi" w:hAnsiTheme="minorHAnsi" w:cstheme="minorHAnsi"/>
        </w:rPr>
        <w:tab/>
      </w:r>
      <w:r w:rsidR="00D83254">
        <w:rPr>
          <w:rFonts w:asciiTheme="minorHAnsi" w:hAnsiTheme="minorHAnsi" w:cstheme="minorHAnsi"/>
        </w:rPr>
        <w:tab/>
      </w:r>
      <w:r w:rsidR="00D83254">
        <w:rPr>
          <w:rFonts w:asciiTheme="minorHAnsi" w:hAnsiTheme="minorHAnsi" w:cstheme="minorHAnsi"/>
        </w:rPr>
        <w:tab/>
      </w:r>
      <w:r w:rsidR="00D83254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>Densité pied/hectare :</w:t>
      </w:r>
    </w:p>
    <w:p w:rsidR="003956D8" w:rsidRPr="009979FB" w:rsidRDefault="003956D8" w:rsidP="009979FB">
      <w:pPr>
        <w:spacing w:line="276" w:lineRule="auto"/>
        <w:rPr>
          <w:rFonts w:asciiTheme="minorHAnsi" w:hAnsiTheme="minorHAnsi" w:cstheme="minorHAnsi"/>
          <w:b/>
        </w:rPr>
      </w:pPr>
      <w:r w:rsidRPr="009979FB">
        <w:rPr>
          <w:rFonts w:asciiTheme="minorHAnsi" w:hAnsiTheme="minorHAnsi" w:cstheme="minorHAnsi"/>
          <w:b/>
        </w:rPr>
        <w:t xml:space="preserve">Terroir (s) – à cocher :   □ </w:t>
      </w:r>
      <w:r w:rsidR="00760D5D">
        <w:rPr>
          <w:rFonts w:asciiTheme="minorHAnsi" w:hAnsiTheme="minorHAnsi" w:cstheme="minorHAnsi"/>
          <w:b/>
        </w:rPr>
        <w:t>T1</w:t>
      </w:r>
      <w:r w:rsidRPr="009979FB">
        <w:rPr>
          <w:rFonts w:asciiTheme="minorHAnsi" w:hAnsiTheme="minorHAnsi" w:cstheme="minorHAnsi"/>
          <w:b/>
        </w:rPr>
        <w:t xml:space="preserve">     □ </w:t>
      </w:r>
      <w:r w:rsidR="00760D5D">
        <w:rPr>
          <w:rFonts w:asciiTheme="minorHAnsi" w:hAnsiTheme="minorHAnsi" w:cstheme="minorHAnsi"/>
          <w:b/>
        </w:rPr>
        <w:t>T2</w:t>
      </w:r>
      <w:r w:rsidR="00760D5D">
        <w:rPr>
          <w:rFonts w:asciiTheme="minorHAnsi" w:hAnsiTheme="minorHAnsi" w:cstheme="minorHAnsi"/>
          <w:b/>
        </w:rPr>
        <w:tab/>
        <w:t xml:space="preserve">    </w:t>
      </w:r>
      <w:r w:rsidR="00760D5D" w:rsidRPr="009979FB">
        <w:rPr>
          <w:rFonts w:asciiTheme="minorHAnsi" w:hAnsiTheme="minorHAnsi" w:cstheme="minorHAnsi"/>
          <w:b/>
        </w:rPr>
        <w:t xml:space="preserve">□ </w:t>
      </w:r>
      <w:r w:rsidR="00760D5D">
        <w:rPr>
          <w:rFonts w:asciiTheme="minorHAnsi" w:hAnsiTheme="minorHAnsi" w:cstheme="minorHAnsi"/>
          <w:b/>
        </w:rPr>
        <w:t>T</w:t>
      </w:r>
      <w:r w:rsidR="00760D5D">
        <w:rPr>
          <w:rFonts w:asciiTheme="minorHAnsi" w:hAnsiTheme="minorHAnsi" w:cstheme="minorHAnsi"/>
          <w:b/>
        </w:rPr>
        <w:t>3</w:t>
      </w:r>
      <w:r w:rsidR="00760D5D" w:rsidRPr="009979FB">
        <w:rPr>
          <w:rFonts w:asciiTheme="minorHAnsi" w:hAnsiTheme="minorHAnsi" w:cstheme="minorHAnsi"/>
          <w:b/>
        </w:rPr>
        <w:t xml:space="preserve">     □ </w:t>
      </w:r>
      <w:r w:rsidR="00760D5D">
        <w:rPr>
          <w:rFonts w:asciiTheme="minorHAnsi" w:hAnsiTheme="minorHAnsi" w:cstheme="minorHAnsi"/>
          <w:b/>
        </w:rPr>
        <w:t>T</w:t>
      </w:r>
      <w:r w:rsidR="00760D5D">
        <w:rPr>
          <w:rFonts w:asciiTheme="minorHAnsi" w:hAnsiTheme="minorHAnsi" w:cstheme="minorHAnsi"/>
          <w:b/>
        </w:rPr>
        <w:t>3 avec cônes d’éboulis calcaires</w:t>
      </w:r>
      <w:bookmarkStart w:id="0" w:name="_GoBack"/>
      <w:bookmarkEnd w:id="0"/>
    </w:p>
    <w:p w:rsidR="003956D8" w:rsidRPr="009979FB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Nature du sol :</w:t>
      </w:r>
      <w:r w:rsidR="009979FB">
        <w:rPr>
          <w:rFonts w:asciiTheme="minorHAnsi" w:hAnsiTheme="minorHAnsi" w:cstheme="minorHAnsi"/>
        </w:rPr>
        <w:t xml:space="preserve"> </w:t>
      </w:r>
    </w:p>
    <w:p w:rsidR="00D83254" w:rsidRDefault="00D83254" w:rsidP="009979FB">
      <w:pPr>
        <w:spacing w:line="276" w:lineRule="auto"/>
        <w:rPr>
          <w:rFonts w:asciiTheme="minorHAnsi" w:hAnsiTheme="minorHAnsi" w:cstheme="minorHAnsi"/>
          <w:b/>
        </w:rPr>
      </w:pPr>
    </w:p>
    <w:p w:rsidR="003956D8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Mode de vendange :</w:t>
      </w:r>
      <w:r w:rsidR="00CF3A6C" w:rsidRPr="009979FB">
        <w:rPr>
          <w:rFonts w:asciiTheme="minorHAnsi" w:hAnsiTheme="minorHAnsi" w:cstheme="minorHAnsi"/>
        </w:rPr>
        <w:t xml:space="preserve"> □ mécanique    □ manuelle</w:t>
      </w:r>
    </w:p>
    <w:p w:rsidR="00D83254" w:rsidRPr="009979FB" w:rsidRDefault="00D83254" w:rsidP="00D83254">
      <w:pPr>
        <w:spacing w:line="276" w:lineRule="auto"/>
        <w:rPr>
          <w:rFonts w:asciiTheme="minorHAnsi" w:hAnsiTheme="minorHAnsi" w:cstheme="minorHAnsi"/>
          <w:b/>
        </w:rPr>
      </w:pPr>
      <w:r w:rsidRPr="009979FB">
        <w:rPr>
          <w:rFonts w:asciiTheme="minorHAnsi" w:hAnsiTheme="minorHAnsi" w:cstheme="minorHAnsi"/>
          <w:b/>
        </w:rPr>
        <w:t>Une parcelle ? □ oui     □ non</w:t>
      </w:r>
    </w:p>
    <w:p w:rsidR="009979FB" w:rsidRPr="009979FB" w:rsidRDefault="009979FB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Rendement (</w:t>
      </w:r>
      <w:proofErr w:type="spellStart"/>
      <w:r w:rsidRPr="009979FB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L</w:t>
      </w:r>
      <w:proofErr w:type="spellEnd"/>
      <w:r w:rsidRPr="009979FB">
        <w:rPr>
          <w:rFonts w:asciiTheme="minorHAnsi" w:hAnsiTheme="minorHAnsi" w:cstheme="minorHAnsi"/>
        </w:rPr>
        <w:t>/ha) :</w:t>
      </w:r>
      <w:r w:rsidRPr="009979FB">
        <w:rPr>
          <w:rFonts w:asciiTheme="minorHAnsi" w:hAnsiTheme="minorHAnsi" w:cstheme="minorHAnsi"/>
        </w:rPr>
        <w:tab/>
      </w:r>
    </w:p>
    <w:p w:rsidR="003956D8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Spécificités de la vinification et de l’élevage</w:t>
      </w:r>
      <w:r w:rsidR="009979FB">
        <w:rPr>
          <w:rFonts w:asciiTheme="minorHAnsi" w:hAnsiTheme="minorHAnsi" w:cstheme="minorHAnsi"/>
        </w:rPr>
        <w:t xml:space="preserve"> : </w:t>
      </w:r>
    </w:p>
    <w:p w:rsidR="009979FB" w:rsidRDefault="009979FB" w:rsidP="009979FB">
      <w:pPr>
        <w:spacing w:line="276" w:lineRule="auto"/>
        <w:rPr>
          <w:rFonts w:asciiTheme="minorHAnsi" w:hAnsiTheme="minorHAnsi" w:cstheme="minorHAnsi"/>
        </w:rPr>
      </w:pPr>
    </w:p>
    <w:p w:rsidR="00CD0BBB" w:rsidRDefault="00CD0BBB" w:rsidP="009979FB">
      <w:pPr>
        <w:spacing w:line="276" w:lineRule="auto"/>
        <w:rPr>
          <w:rFonts w:asciiTheme="minorHAnsi" w:hAnsiTheme="minorHAnsi" w:cstheme="minorHAnsi"/>
        </w:rPr>
      </w:pPr>
    </w:p>
    <w:p w:rsidR="00CD0BBB" w:rsidRPr="00CD0BBB" w:rsidRDefault="00CD0BBB" w:rsidP="00C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A PROPOS DE LA COMMERCIALISATION </w:t>
      </w:r>
    </w:p>
    <w:p w:rsidR="00D83254" w:rsidRDefault="00E7712C" w:rsidP="00CD0BBB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3D3A0D" w:rsidRPr="009979FB">
        <w:rPr>
          <w:rFonts w:asciiTheme="minorHAnsi" w:hAnsiTheme="minorHAnsi" w:cstheme="minorHAnsi"/>
        </w:rPr>
        <w:t>ombre de bouteilles produites </w:t>
      </w:r>
      <w:r w:rsidR="00CD0BBB">
        <w:rPr>
          <w:rFonts w:asciiTheme="minorHAnsi" w:hAnsiTheme="minorHAnsi" w:cstheme="minorHAnsi"/>
        </w:rPr>
        <w:t xml:space="preserve">par an </w:t>
      </w:r>
      <w:r w:rsidR="003D3A0D" w:rsidRPr="009979FB">
        <w:rPr>
          <w:rFonts w:asciiTheme="minorHAnsi" w:hAnsiTheme="minorHAnsi" w:cstheme="minorHAnsi"/>
        </w:rPr>
        <w:t xml:space="preserve">: </w:t>
      </w:r>
    </w:p>
    <w:p w:rsidR="003D3A0D" w:rsidRPr="00D83254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Prix </w:t>
      </w:r>
      <w:r w:rsidR="00C27BBA" w:rsidRPr="009979FB">
        <w:rPr>
          <w:rFonts w:asciiTheme="minorHAnsi" w:hAnsiTheme="minorHAnsi" w:cstheme="minorHAnsi"/>
        </w:rPr>
        <w:t>TTC</w:t>
      </w:r>
      <w:r w:rsidRPr="009979FB">
        <w:rPr>
          <w:rFonts w:asciiTheme="minorHAnsi" w:hAnsiTheme="minorHAnsi" w:cstheme="minorHAnsi"/>
        </w:rPr>
        <w:t xml:space="preserve"> </w:t>
      </w:r>
      <w:r w:rsidR="00D83254">
        <w:rPr>
          <w:rFonts w:asciiTheme="minorHAnsi" w:hAnsiTheme="minorHAnsi" w:cstheme="minorHAnsi"/>
        </w:rPr>
        <w:t xml:space="preserve">départ cave </w:t>
      </w:r>
      <w:r w:rsidRPr="009979FB">
        <w:rPr>
          <w:rFonts w:asciiTheme="minorHAnsi" w:hAnsiTheme="minorHAnsi" w:cstheme="minorHAnsi"/>
        </w:rPr>
        <w:t xml:space="preserve">: </w:t>
      </w:r>
      <w:r w:rsidR="00D83254">
        <w:rPr>
          <w:rFonts w:asciiTheme="minorHAnsi" w:hAnsiTheme="minorHAnsi" w:cstheme="minorHAnsi"/>
        </w:rPr>
        <w:tab/>
      </w:r>
      <w:r w:rsidR="00CD0BBB">
        <w:rPr>
          <w:rFonts w:asciiTheme="minorHAnsi" w:hAnsiTheme="minorHAnsi" w:cstheme="minorHAnsi"/>
        </w:rPr>
        <w:t xml:space="preserve">   </w:t>
      </w:r>
      <w:r w:rsidR="00CD0BBB" w:rsidRPr="00CD0BBB">
        <w:rPr>
          <w:rFonts w:asciiTheme="minorHAnsi" w:hAnsiTheme="minorHAnsi" w:cstheme="minorHAnsi"/>
          <w:sz w:val="32"/>
        </w:rPr>
        <w:t xml:space="preserve">  </w:t>
      </w:r>
      <w:r w:rsidR="00CD0BBB">
        <w:rPr>
          <w:rFonts w:asciiTheme="minorHAnsi" w:hAnsiTheme="minorHAnsi" w:cstheme="minorHAnsi"/>
          <w:sz w:val="32"/>
        </w:rPr>
        <w:tab/>
      </w:r>
      <w:r w:rsidR="00CD0BBB" w:rsidRPr="00CD0BBB">
        <w:rPr>
          <w:rFonts w:asciiTheme="minorHAnsi" w:hAnsiTheme="minorHAnsi" w:cstheme="minorHAnsi"/>
          <w:sz w:val="32"/>
        </w:rPr>
        <w:t xml:space="preserve"> </w:t>
      </w:r>
      <w:r w:rsidR="00D83254" w:rsidRPr="00CD0BBB">
        <w:rPr>
          <w:rFonts w:asciiTheme="minorHAnsi" w:hAnsiTheme="minorHAnsi" w:cstheme="minorHAnsi"/>
          <w:sz w:val="32"/>
        </w:rPr>
        <w:t>€</w:t>
      </w:r>
    </w:p>
    <w:sectPr w:rsidR="003D3A0D" w:rsidRPr="00D83254" w:rsidSect="003663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D18"/>
    <w:multiLevelType w:val="hybridMultilevel"/>
    <w:tmpl w:val="F6A49AAC"/>
    <w:lvl w:ilvl="0" w:tplc="040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B5F03CC"/>
    <w:multiLevelType w:val="hybridMultilevel"/>
    <w:tmpl w:val="E1785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09AC"/>
    <w:multiLevelType w:val="hybridMultilevel"/>
    <w:tmpl w:val="0F8CD868"/>
    <w:lvl w:ilvl="0" w:tplc="040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EA"/>
    <w:rsid w:val="0000590F"/>
    <w:rsid w:val="0003191B"/>
    <w:rsid w:val="00064C6B"/>
    <w:rsid w:val="00094BEE"/>
    <w:rsid w:val="00097C9C"/>
    <w:rsid w:val="000A1985"/>
    <w:rsid w:val="000D3B09"/>
    <w:rsid w:val="0011467F"/>
    <w:rsid w:val="00132D68"/>
    <w:rsid w:val="00167E48"/>
    <w:rsid w:val="001813E5"/>
    <w:rsid w:val="001862F1"/>
    <w:rsid w:val="00193308"/>
    <w:rsid w:val="001938B2"/>
    <w:rsid w:val="00193CD9"/>
    <w:rsid w:val="001A4052"/>
    <w:rsid w:val="00280669"/>
    <w:rsid w:val="0028254E"/>
    <w:rsid w:val="00291D17"/>
    <w:rsid w:val="002A5A72"/>
    <w:rsid w:val="00302C5F"/>
    <w:rsid w:val="003034AC"/>
    <w:rsid w:val="003200DE"/>
    <w:rsid w:val="00330B40"/>
    <w:rsid w:val="00346D15"/>
    <w:rsid w:val="0035313E"/>
    <w:rsid w:val="0036584A"/>
    <w:rsid w:val="0036633F"/>
    <w:rsid w:val="00375495"/>
    <w:rsid w:val="003956D8"/>
    <w:rsid w:val="003A1EC2"/>
    <w:rsid w:val="003B3B7D"/>
    <w:rsid w:val="003D3A0D"/>
    <w:rsid w:val="003D6B85"/>
    <w:rsid w:val="004418F3"/>
    <w:rsid w:val="00452EE6"/>
    <w:rsid w:val="004642A2"/>
    <w:rsid w:val="00465705"/>
    <w:rsid w:val="004701DF"/>
    <w:rsid w:val="004B109D"/>
    <w:rsid w:val="004C3E4D"/>
    <w:rsid w:val="004E7934"/>
    <w:rsid w:val="004F3A8D"/>
    <w:rsid w:val="00527CD1"/>
    <w:rsid w:val="00552EA6"/>
    <w:rsid w:val="00567A3F"/>
    <w:rsid w:val="00573C45"/>
    <w:rsid w:val="005E6781"/>
    <w:rsid w:val="005F3D4F"/>
    <w:rsid w:val="0061487B"/>
    <w:rsid w:val="00635F8E"/>
    <w:rsid w:val="00637C58"/>
    <w:rsid w:val="0065642B"/>
    <w:rsid w:val="00671820"/>
    <w:rsid w:val="0068406D"/>
    <w:rsid w:val="00694B0C"/>
    <w:rsid w:val="006A12D0"/>
    <w:rsid w:val="006A1C7A"/>
    <w:rsid w:val="006B01CC"/>
    <w:rsid w:val="006B3997"/>
    <w:rsid w:val="006C66B3"/>
    <w:rsid w:val="006E3F35"/>
    <w:rsid w:val="006E60EC"/>
    <w:rsid w:val="00731E76"/>
    <w:rsid w:val="007440C9"/>
    <w:rsid w:val="00760D5D"/>
    <w:rsid w:val="007C2ED1"/>
    <w:rsid w:val="007D24CF"/>
    <w:rsid w:val="007D2ED2"/>
    <w:rsid w:val="007E3628"/>
    <w:rsid w:val="008148B2"/>
    <w:rsid w:val="0083620C"/>
    <w:rsid w:val="00871A25"/>
    <w:rsid w:val="0088639C"/>
    <w:rsid w:val="008D2749"/>
    <w:rsid w:val="008E21B4"/>
    <w:rsid w:val="008F1E87"/>
    <w:rsid w:val="00907AA3"/>
    <w:rsid w:val="009171A1"/>
    <w:rsid w:val="0093003D"/>
    <w:rsid w:val="009505C9"/>
    <w:rsid w:val="009608B2"/>
    <w:rsid w:val="00960F8C"/>
    <w:rsid w:val="009979FB"/>
    <w:rsid w:val="009B073D"/>
    <w:rsid w:val="009D44A1"/>
    <w:rsid w:val="009E706F"/>
    <w:rsid w:val="009F4829"/>
    <w:rsid w:val="00A168FD"/>
    <w:rsid w:val="00A25D28"/>
    <w:rsid w:val="00A344E6"/>
    <w:rsid w:val="00A42C32"/>
    <w:rsid w:val="00A64FF3"/>
    <w:rsid w:val="00A92E7D"/>
    <w:rsid w:val="00AC171B"/>
    <w:rsid w:val="00AD1992"/>
    <w:rsid w:val="00B11114"/>
    <w:rsid w:val="00B22283"/>
    <w:rsid w:val="00B26344"/>
    <w:rsid w:val="00B3530B"/>
    <w:rsid w:val="00B46709"/>
    <w:rsid w:val="00B704A7"/>
    <w:rsid w:val="00B75768"/>
    <w:rsid w:val="00BA6FF6"/>
    <w:rsid w:val="00BE108D"/>
    <w:rsid w:val="00C27BBA"/>
    <w:rsid w:val="00C445F4"/>
    <w:rsid w:val="00C729F4"/>
    <w:rsid w:val="00C85427"/>
    <w:rsid w:val="00CC714A"/>
    <w:rsid w:val="00CD0BBB"/>
    <w:rsid w:val="00CE463F"/>
    <w:rsid w:val="00CF3A6C"/>
    <w:rsid w:val="00CF7AED"/>
    <w:rsid w:val="00D526ED"/>
    <w:rsid w:val="00D54B0E"/>
    <w:rsid w:val="00D611EE"/>
    <w:rsid w:val="00D67521"/>
    <w:rsid w:val="00D83254"/>
    <w:rsid w:val="00DA5DEA"/>
    <w:rsid w:val="00DC5026"/>
    <w:rsid w:val="00DE55B7"/>
    <w:rsid w:val="00E2106F"/>
    <w:rsid w:val="00E41615"/>
    <w:rsid w:val="00E7171E"/>
    <w:rsid w:val="00E740B3"/>
    <w:rsid w:val="00E7712C"/>
    <w:rsid w:val="00E854CD"/>
    <w:rsid w:val="00E91D54"/>
    <w:rsid w:val="00E9527E"/>
    <w:rsid w:val="00EB201B"/>
    <w:rsid w:val="00EE58D4"/>
    <w:rsid w:val="00F170A3"/>
    <w:rsid w:val="00F40E81"/>
    <w:rsid w:val="00F6100D"/>
    <w:rsid w:val="00F9426B"/>
    <w:rsid w:val="00FA2CBC"/>
    <w:rsid w:val="00FB0C5F"/>
    <w:rsid w:val="00FB54A2"/>
    <w:rsid w:val="00FB64D4"/>
    <w:rsid w:val="00FD2C20"/>
    <w:rsid w:val="00FE16C4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D34D3"/>
  <w15:docId w15:val="{7311FE4B-EB5F-46C7-867A-CEE50DE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0BB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DCB6F-6228-424C-BB69-4C16FEE4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renseignements Editions de la Revue du Vin de France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renseignements Editions de la Revue du Vin de France</dc:title>
  <dc:creator>UIVC</dc:creator>
  <cp:lastModifiedBy>Aurore Del Vitto</cp:lastModifiedBy>
  <cp:revision>3</cp:revision>
  <cp:lastPrinted>2009-12-09T13:46:00Z</cp:lastPrinted>
  <dcterms:created xsi:type="dcterms:W3CDTF">2018-09-13T15:14:00Z</dcterms:created>
  <dcterms:modified xsi:type="dcterms:W3CDTF">2018-09-13T15:43:00Z</dcterms:modified>
</cp:coreProperties>
</file>